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E135" w14:textId="7BAE39BA" w:rsidR="007B3D90" w:rsidRDefault="007B3D90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5E97D18" w14:textId="3CB569C0" w:rsidR="0068383E" w:rsidRDefault="0068383E" w:rsidP="007B3D9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A6BE86" w14:textId="77777777" w:rsidR="0068383E" w:rsidRPr="0068383E" w:rsidRDefault="0068383E" w:rsidP="007B3D9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8FCB0E" w14:textId="5B688D3F" w:rsidR="0068383E" w:rsidRDefault="0068383E" w:rsidP="0068383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FF885F" w14:textId="77777777" w:rsidR="0068383E" w:rsidRDefault="0068383E" w:rsidP="0068383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84F3B7" w14:textId="1A80F6FB" w:rsidR="0068383E" w:rsidRPr="0068383E" w:rsidRDefault="0068383E" w:rsidP="0068383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383E">
        <w:rPr>
          <w:rFonts w:asciiTheme="minorHAnsi" w:hAnsiTheme="minorHAnsi" w:cstheme="minorHAnsi"/>
          <w:b/>
          <w:sz w:val="28"/>
          <w:szCs w:val="28"/>
        </w:rPr>
        <w:t>PRIGOVORI I NAČIN POSTUPANJA PO PRIGOVORIMA</w:t>
      </w:r>
    </w:p>
    <w:p w14:paraId="4CD6593E" w14:textId="0C253593" w:rsidR="0068383E" w:rsidRPr="0068383E" w:rsidRDefault="0068383E" w:rsidP="0068383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383E">
        <w:rPr>
          <w:rFonts w:asciiTheme="minorHAnsi" w:hAnsiTheme="minorHAnsi" w:cstheme="minorHAnsi"/>
          <w:b/>
          <w:sz w:val="28"/>
          <w:szCs w:val="28"/>
        </w:rPr>
        <w:t>NA RAD DRUŠTVA I POSREDNIKA</w:t>
      </w:r>
    </w:p>
    <w:p w14:paraId="37BDC81A" w14:textId="15E7D101" w:rsidR="0068383E" w:rsidRDefault="0068383E" w:rsidP="0068383E">
      <w:pPr>
        <w:rPr>
          <w:rFonts w:asciiTheme="minorHAnsi" w:hAnsiTheme="minorHAnsi" w:cstheme="minorHAnsi"/>
        </w:rPr>
      </w:pPr>
    </w:p>
    <w:p w14:paraId="7949E149" w14:textId="2254AA21" w:rsidR="0068383E" w:rsidRDefault="0068383E" w:rsidP="0068383E">
      <w:pPr>
        <w:rPr>
          <w:rFonts w:asciiTheme="minorHAnsi" w:hAnsiTheme="minorHAnsi" w:cstheme="minorHAnsi"/>
        </w:rPr>
      </w:pPr>
    </w:p>
    <w:p w14:paraId="250F6A2A" w14:textId="77777777" w:rsidR="0068383E" w:rsidRDefault="0068383E" w:rsidP="0068383E">
      <w:pPr>
        <w:rPr>
          <w:rFonts w:asciiTheme="minorHAnsi" w:hAnsiTheme="minorHAnsi" w:cstheme="minorHAnsi"/>
        </w:rPr>
      </w:pPr>
    </w:p>
    <w:p w14:paraId="19ED3921" w14:textId="77777777" w:rsidR="0068383E" w:rsidRPr="0068383E" w:rsidRDefault="0068383E" w:rsidP="0068383E">
      <w:pPr>
        <w:rPr>
          <w:rFonts w:asciiTheme="minorHAnsi" w:hAnsiTheme="minorHAnsi" w:cstheme="minorHAnsi"/>
        </w:rPr>
      </w:pPr>
    </w:p>
    <w:p w14:paraId="591AB303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Prigovor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68383E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68383E">
        <w:rPr>
          <w:rFonts w:asciiTheme="minorHAnsi" w:hAnsiTheme="minorHAnsi" w:cstheme="minorHAnsi"/>
          <w:sz w:val="24"/>
          <w:szCs w:val="24"/>
        </w:rPr>
        <w:t xml:space="preserve"> rad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Društva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posrednika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može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uputiti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pis</w:t>
      </w:r>
      <w:r w:rsidRPr="0068383E">
        <w:rPr>
          <w:rFonts w:asciiTheme="minorHAnsi" w:hAnsiTheme="minorHAnsi" w:cstheme="minorHAnsi"/>
          <w:sz w:val="24"/>
          <w:szCs w:val="24"/>
        </w:rPr>
        <w:t>anim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putem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adresu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sedišta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Društva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23F5991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12E63B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  <w:r w:rsidRPr="0068383E">
        <w:rPr>
          <w:rFonts w:asciiTheme="minorHAnsi" w:hAnsiTheme="minorHAnsi" w:cstheme="minorHAnsi"/>
          <w:sz w:val="24"/>
          <w:szCs w:val="24"/>
        </w:rPr>
        <w:t xml:space="preserve">OTP Invest </w:t>
      </w:r>
      <w:r w:rsidRPr="0068383E">
        <w:rPr>
          <w:rFonts w:asciiTheme="minorHAnsi" w:hAnsiTheme="minorHAnsi" w:cstheme="minorHAnsi"/>
          <w:sz w:val="24"/>
          <w:szCs w:val="24"/>
        </w:rPr>
        <w:t>ad Beograd</w:t>
      </w:r>
    </w:p>
    <w:p w14:paraId="54AED4BB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383E">
        <w:rPr>
          <w:rFonts w:asciiTheme="minorHAnsi" w:hAnsiTheme="minorHAnsi" w:cstheme="minorHAnsi"/>
          <w:sz w:val="24"/>
          <w:szCs w:val="24"/>
        </w:rPr>
        <w:t>Bulevar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Zorana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Đinđića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48b</w:t>
      </w:r>
    </w:p>
    <w:p w14:paraId="48D152FA" w14:textId="79564EBD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  <w:r w:rsidRPr="0068383E">
        <w:rPr>
          <w:rFonts w:asciiTheme="minorHAnsi" w:hAnsiTheme="minorHAnsi" w:cstheme="minorHAnsi"/>
          <w:sz w:val="24"/>
          <w:szCs w:val="24"/>
        </w:rPr>
        <w:t xml:space="preserve">11000 Beograd,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Srbija</w:t>
      </w:r>
      <w:proofErr w:type="spellEnd"/>
    </w:p>
    <w:p w14:paraId="5886D32F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FB7762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383E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razmatranje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prigovora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zadužen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direktor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Društva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649EE84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2720AE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383E">
        <w:rPr>
          <w:rFonts w:asciiTheme="minorHAnsi" w:hAnsiTheme="minorHAnsi" w:cstheme="minorHAnsi"/>
          <w:sz w:val="24"/>
          <w:szCs w:val="24"/>
        </w:rPr>
        <w:t>Klijentu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pis</w:t>
      </w:r>
      <w:r w:rsidRPr="0068383E">
        <w:rPr>
          <w:rFonts w:asciiTheme="minorHAnsi" w:hAnsiTheme="minorHAnsi" w:cstheme="minorHAnsi"/>
          <w:sz w:val="24"/>
          <w:szCs w:val="24"/>
        </w:rPr>
        <w:t>ani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odgovor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ishodu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prigovora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dostavlja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najkasnije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roku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8383E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68383E">
        <w:rPr>
          <w:rFonts w:asciiTheme="minorHAnsi" w:hAnsiTheme="minorHAnsi" w:cstheme="minorHAnsi"/>
          <w:sz w:val="24"/>
          <w:szCs w:val="24"/>
        </w:rPr>
        <w:t xml:space="preserve"> 8 (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osam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) dana od dana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prijema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prigovora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C11A79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82BD6D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383E">
        <w:rPr>
          <w:rFonts w:asciiTheme="minorHAnsi" w:hAnsiTheme="minorHAnsi" w:cstheme="minorHAnsi"/>
          <w:sz w:val="24"/>
          <w:szCs w:val="24"/>
        </w:rPr>
        <w:t>Složeni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prigovori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čije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rešavanje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potrebno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mišljenje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drugih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institucija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Komisije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hartije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68383E">
        <w:rPr>
          <w:rFonts w:asciiTheme="minorHAnsi" w:hAnsiTheme="minorHAnsi" w:cstheme="minorHAnsi"/>
          <w:sz w:val="24"/>
          <w:szCs w:val="24"/>
        </w:rPr>
        <w:t>od</w:t>
      </w:r>
      <w:proofErr w:type="spellEnd"/>
      <w:proofErr w:type="gram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vrednosti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Ministarstvo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finansija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N</w:t>
      </w:r>
      <w:r w:rsidRPr="0068383E">
        <w:rPr>
          <w:rFonts w:asciiTheme="minorHAnsi" w:hAnsiTheme="minorHAnsi" w:cstheme="minorHAnsi"/>
          <w:sz w:val="24"/>
          <w:szCs w:val="24"/>
        </w:rPr>
        <w:t>arodna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banka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Srbije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sl.</w:t>
      </w:r>
      <w:r w:rsidRPr="0068383E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mogu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biti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rešeni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roku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dužem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od 8 dana,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čemu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Društvo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obavezi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Klijenta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, do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isteka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roka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od 8 (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osam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) dana,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obavesti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preduzetim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radnjama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rešavanje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prigovora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B9D93B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2CCECB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383E">
        <w:rPr>
          <w:rFonts w:asciiTheme="minorHAnsi" w:hAnsiTheme="minorHAnsi" w:cstheme="minorHAnsi"/>
          <w:sz w:val="24"/>
          <w:szCs w:val="24"/>
        </w:rPr>
        <w:t>Obaveštenja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prigovorima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odgovor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68383E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prigovore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dostavljaju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pis</w:t>
      </w:r>
      <w:r w:rsidRPr="0068383E">
        <w:rPr>
          <w:rFonts w:asciiTheme="minorHAnsi" w:hAnsiTheme="minorHAnsi" w:cstheme="minorHAnsi"/>
          <w:sz w:val="24"/>
          <w:szCs w:val="24"/>
        </w:rPr>
        <w:t>anim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putem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adresu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podnosica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383E">
        <w:rPr>
          <w:rFonts w:asciiTheme="minorHAnsi" w:hAnsiTheme="minorHAnsi" w:cstheme="minorHAnsi"/>
          <w:sz w:val="24"/>
          <w:szCs w:val="24"/>
        </w:rPr>
        <w:t>prigvora</w:t>
      </w:r>
      <w:proofErr w:type="spellEnd"/>
      <w:r w:rsidRPr="0068383E">
        <w:rPr>
          <w:rFonts w:asciiTheme="minorHAnsi" w:hAnsiTheme="minorHAnsi" w:cstheme="minorHAnsi"/>
          <w:sz w:val="24"/>
          <w:szCs w:val="24"/>
        </w:rPr>
        <w:t>.</w:t>
      </w:r>
    </w:p>
    <w:p w14:paraId="7C99E5B4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1912EB" w14:textId="6A1F8039" w:rsid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86F122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246E25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668164" w14:textId="77777777" w:rsidR="0068383E" w:rsidRPr="0068383E" w:rsidRDefault="0068383E" w:rsidP="006838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3D3D49" w14:textId="5D4EDEE7" w:rsidR="0068383E" w:rsidRPr="0068383E" w:rsidRDefault="0068383E" w:rsidP="0068383E">
      <w:pPr>
        <w:ind w:left="5760" w:firstLine="72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8383E">
        <w:rPr>
          <w:rFonts w:asciiTheme="minorHAnsi" w:hAnsiTheme="minorHAnsi" w:cstheme="minorHAnsi"/>
          <w:sz w:val="24"/>
          <w:szCs w:val="24"/>
        </w:rPr>
        <w:t xml:space="preserve">OTP </w:t>
      </w:r>
      <w:r w:rsidRPr="0068383E">
        <w:rPr>
          <w:rFonts w:asciiTheme="minorHAnsi" w:hAnsiTheme="minorHAnsi" w:cstheme="minorHAnsi"/>
          <w:sz w:val="24"/>
          <w:szCs w:val="24"/>
        </w:rPr>
        <w:t>Invest ad Beograd</w:t>
      </w:r>
    </w:p>
    <w:p w14:paraId="0BE2B4C2" w14:textId="77777777" w:rsidR="0068383E" w:rsidRPr="0068383E" w:rsidRDefault="0068383E" w:rsidP="007B3D90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3A129F7" w14:textId="68D3B980" w:rsidR="002875D8" w:rsidRPr="0068383E" w:rsidRDefault="002875D8" w:rsidP="007B3D9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B285E96" w14:textId="1F9914BD" w:rsidR="00901D9C" w:rsidRDefault="00901D9C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sectPr w:rsidR="00901D9C" w:rsidSect="00800E28">
      <w:headerReference w:type="first" r:id="rId8"/>
      <w:footerReference w:type="first" r:id="rId9"/>
      <w:type w:val="continuous"/>
      <w:pgSz w:w="12240" w:h="15840" w:code="1"/>
      <w:pgMar w:top="567" w:right="1440" w:bottom="14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DB570" w14:textId="77777777" w:rsidR="00487AAE" w:rsidRDefault="00487AAE" w:rsidP="00D77F48">
      <w:r>
        <w:separator/>
      </w:r>
    </w:p>
  </w:endnote>
  <w:endnote w:type="continuationSeparator" w:id="0">
    <w:p w14:paraId="1BF34C71" w14:textId="77777777" w:rsidR="00487AAE" w:rsidRDefault="00487AAE" w:rsidP="00D7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quad">
    <w:panose1 w:val="00000500000000000000"/>
    <w:charset w:val="EE"/>
    <w:family w:val="auto"/>
    <w:pitch w:val="variable"/>
    <w:sig w:usb0="00000287" w:usb1="00000000" w:usb2="00000000" w:usb3="00000000" w:csb0="0000009F" w:csb1="00000000"/>
  </w:font>
  <w:font w:name="Squ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quad ExtraBold">
    <w:panose1 w:val="00000800000000000000"/>
    <w:charset w:val="EE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27EB" w14:textId="191B3718" w:rsidR="00E76058" w:rsidRDefault="00800E28" w:rsidP="00A422B1">
    <w:pPr>
      <w:pStyle w:val="OTPFooter"/>
    </w:pPr>
    <w:r w:rsidRPr="00413791">
      <w:rPr>
        <w:rFonts w:ascii="Squad ExtraBold" w:hAnsi="Squad ExtraBold"/>
      </w:rPr>
      <w:t xml:space="preserve">OTP </w:t>
    </w:r>
    <w:r>
      <w:rPr>
        <w:rFonts w:ascii="Squad ExtraBold" w:hAnsi="Squad ExtraBold"/>
      </w:rPr>
      <w:t>Invest</w:t>
    </w:r>
    <w:r w:rsidRPr="0088303C">
      <w:rPr>
        <w:rFonts w:ascii="Squad ExtraBold" w:hAnsi="Squad ExtraBold"/>
      </w:rPr>
      <w:t xml:space="preserve"> </w:t>
    </w:r>
    <w:r w:rsidR="006421A0">
      <w:rPr>
        <w:rFonts w:ascii="Squad ExtraBold" w:hAnsi="Squad ExtraBold"/>
      </w:rPr>
      <w:t xml:space="preserve"> AD Beograd</w:t>
    </w:r>
    <w:r>
      <w:rPr>
        <w:rFonts w:ascii="Squad ExtraBold" w:hAnsi="Squad ExtraBold"/>
      </w:rPr>
      <w:t xml:space="preserve"> </w:t>
    </w:r>
    <w:r w:rsidRPr="00413791">
      <w:t xml:space="preserve">• </w:t>
    </w:r>
    <w:r w:rsidR="00E76058">
      <w:t xml:space="preserve">Bulevar Zorana Đinđića 48 </w:t>
    </w:r>
    <w:r w:rsidR="006421A0">
      <w:t>b,</w:t>
    </w:r>
    <w:r w:rsidR="007D66DF">
      <w:t xml:space="preserve"> </w:t>
    </w:r>
    <w:r w:rsidR="006421A0">
      <w:t>prizemlje</w:t>
    </w:r>
    <w:r w:rsidR="00A422B1">
      <w:t>,</w:t>
    </w:r>
    <w:r w:rsidR="006421A0">
      <w:t xml:space="preserve"> kanacalarija broj 6</w:t>
    </w:r>
    <w:r w:rsidRPr="00413791">
      <w:t xml:space="preserve">, </w:t>
    </w:r>
    <w:r>
      <w:t>11</w:t>
    </w:r>
    <w:r w:rsidRPr="00413791">
      <w:t xml:space="preserve">000 </w:t>
    </w:r>
    <w:r>
      <w:t xml:space="preserve">Beograd </w:t>
    </w:r>
    <w:r w:rsidRPr="00413791">
      <w:t>, Srbija •</w:t>
    </w:r>
    <w:r w:rsidR="00E76058">
      <w:t xml:space="preserve"> </w:t>
    </w:r>
    <w:r w:rsidRPr="00413791">
      <w:t xml:space="preserve">Matični broj: </w:t>
    </w:r>
    <w:r w:rsidRPr="0088303C">
      <w:t>20338407</w:t>
    </w:r>
    <w:r w:rsidRPr="00413791">
      <w:t xml:space="preserve"> • PIB: </w:t>
    </w:r>
    <w:r w:rsidRPr="0088303C">
      <w:t>105191747</w:t>
    </w:r>
  </w:p>
  <w:p w14:paraId="1694174F" w14:textId="6D7AA978" w:rsidR="00800E28" w:rsidRPr="00413791" w:rsidRDefault="00800E28" w:rsidP="00A422B1">
    <w:pPr>
      <w:pStyle w:val="OTPFooter"/>
    </w:pPr>
    <w:r w:rsidRPr="00413791">
      <w:t>Broj računa:</w:t>
    </w:r>
    <w:r w:rsidR="006421A0">
      <w:t xml:space="preserve"> 325-9500700206792-37</w:t>
    </w:r>
    <w:r w:rsidRPr="00413791">
      <w:t xml:space="preserve">  • E-mail:</w:t>
    </w:r>
    <w:r w:rsidRPr="0088303C">
      <w:t xml:space="preserve"> office@otpinvest.rs</w:t>
    </w:r>
    <w:r w:rsidR="00E76058">
      <w:t xml:space="preserve"> • </w:t>
    </w:r>
    <w:r w:rsidR="00A422B1">
      <w:t>Web site:</w:t>
    </w:r>
    <w:r w:rsidR="00E76058">
      <w:t xml:space="preserve"> </w:t>
    </w:r>
    <w:r w:rsidRPr="0088303C">
      <w:t xml:space="preserve">www.otpinvest.rs </w:t>
    </w:r>
    <w:r w:rsidRPr="00413791">
      <w:t xml:space="preserve"> • Kontakt </w:t>
    </w:r>
    <w:r w:rsidR="00A422B1">
      <w:t>telefon</w:t>
    </w:r>
    <w:r w:rsidRPr="00413791">
      <w:t xml:space="preserve">: </w:t>
    </w:r>
    <w:r w:rsidRPr="0088303C">
      <w:t>+</w:t>
    </w:r>
    <w:r>
      <w:t xml:space="preserve"> </w:t>
    </w:r>
    <w:r w:rsidRPr="0088303C">
      <w:t>381 11 330 10 79</w:t>
    </w:r>
  </w:p>
  <w:p w14:paraId="2A884B69" w14:textId="479C393D" w:rsidR="00D77F48" w:rsidRDefault="00D77F48" w:rsidP="00A4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BEFE2" w14:textId="77777777" w:rsidR="00487AAE" w:rsidRDefault="00487AAE" w:rsidP="00D77F48">
      <w:r>
        <w:separator/>
      </w:r>
    </w:p>
  </w:footnote>
  <w:footnote w:type="continuationSeparator" w:id="0">
    <w:p w14:paraId="0E901454" w14:textId="77777777" w:rsidR="00487AAE" w:rsidRDefault="00487AAE" w:rsidP="00D7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F3A9" w14:textId="1CFD1904" w:rsidR="00E62BD1" w:rsidRDefault="00800E28" w:rsidP="00800E28">
    <w:pPr>
      <w:pStyle w:val="Header"/>
      <w:tabs>
        <w:tab w:val="clear" w:pos="9406"/>
        <w:tab w:val="right" w:pos="9639"/>
      </w:tabs>
    </w:pPr>
    <w:r>
      <w:rPr>
        <w:noProof/>
        <w:lang w:val="sr-Latn-RS" w:eastAsia="sr-Latn-RS"/>
      </w:rPr>
      <w:drawing>
        <wp:inline distT="0" distB="0" distL="0" distR="0" wp14:anchorId="34B56C6B" wp14:editId="091A0E1E">
          <wp:extent cx="1672770" cy="360000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P_Invest_log_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77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8F6"/>
    <w:multiLevelType w:val="hybridMultilevel"/>
    <w:tmpl w:val="7B68D68A"/>
    <w:lvl w:ilvl="0" w:tplc="A106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B50EE"/>
    <w:multiLevelType w:val="multilevel"/>
    <w:tmpl w:val="E94A7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lvlText w:val="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lvlText w:val="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2" w15:restartNumberingAfterBreak="0">
    <w:nsid w:val="1F006FD1"/>
    <w:multiLevelType w:val="hybridMultilevel"/>
    <w:tmpl w:val="3D4618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20C98"/>
    <w:multiLevelType w:val="hybridMultilevel"/>
    <w:tmpl w:val="F6E2FE5A"/>
    <w:lvl w:ilvl="0" w:tplc="FC46B8FA">
      <w:numFmt w:val="bullet"/>
      <w:lvlText w:val="-"/>
      <w:lvlJc w:val="left"/>
      <w:pPr>
        <w:ind w:left="26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4" w15:restartNumberingAfterBreak="0">
    <w:nsid w:val="634D5F9D"/>
    <w:multiLevelType w:val="multilevel"/>
    <w:tmpl w:val="FE3E48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color w:val="auto"/>
        <w:sz w:val="20"/>
        <w:szCs w:val="20"/>
        <w:lang w:val="pl-PL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sz w:val="18"/>
        <w:szCs w:val="18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48"/>
    <w:rsid w:val="00045FDA"/>
    <w:rsid w:val="0005191E"/>
    <w:rsid w:val="000A2FCE"/>
    <w:rsid w:val="000A55AE"/>
    <w:rsid w:val="001218B9"/>
    <w:rsid w:val="001C5EE9"/>
    <w:rsid w:val="001C72D4"/>
    <w:rsid w:val="001E36C7"/>
    <w:rsid w:val="002131AF"/>
    <w:rsid w:val="0022210C"/>
    <w:rsid w:val="00226A5D"/>
    <w:rsid w:val="00260109"/>
    <w:rsid w:val="002875D8"/>
    <w:rsid w:val="002956E8"/>
    <w:rsid w:val="002F3EAA"/>
    <w:rsid w:val="002F5832"/>
    <w:rsid w:val="00313D78"/>
    <w:rsid w:val="00320DE3"/>
    <w:rsid w:val="0033649B"/>
    <w:rsid w:val="00350710"/>
    <w:rsid w:val="003767EA"/>
    <w:rsid w:val="0038628D"/>
    <w:rsid w:val="003C0583"/>
    <w:rsid w:val="003D504C"/>
    <w:rsid w:val="003D599F"/>
    <w:rsid w:val="003F5E9C"/>
    <w:rsid w:val="00425701"/>
    <w:rsid w:val="004609B9"/>
    <w:rsid w:val="00461998"/>
    <w:rsid w:val="00487AAE"/>
    <w:rsid w:val="004C581F"/>
    <w:rsid w:val="00505291"/>
    <w:rsid w:val="00515DB7"/>
    <w:rsid w:val="00516F29"/>
    <w:rsid w:val="005626BE"/>
    <w:rsid w:val="0058053C"/>
    <w:rsid w:val="00606CD7"/>
    <w:rsid w:val="006421A0"/>
    <w:rsid w:val="00642F25"/>
    <w:rsid w:val="0068383E"/>
    <w:rsid w:val="006D1416"/>
    <w:rsid w:val="0070409D"/>
    <w:rsid w:val="007B3D90"/>
    <w:rsid w:val="007D66DF"/>
    <w:rsid w:val="007F6B5F"/>
    <w:rsid w:val="00800E28"/>
    <w:rsid w:val="008276B0"/>
    <w:rsid w:val="00833F65"/>
    <w:rsid w:val="00836A68"/>
    <w:rsid w:val="008406BC"/>
    <w:rsid w:val="00860E07"/>
    <w:rsid w:val="0088395D"/>
    <w:rsid w:val="008F2C35"/>
    <w:rsid w:val="00901D9C"/>
    <w:rsid w:val="009066AC"/>
    <w:rsid w:val="00966E9B"/>
    <w:rsid w:val="00967F23"/>
    <w:rsid w:val="00982D07"/>
    <w:rsid w:val="0098527B"/>
    <w:rsid w:val="00987E54"/>
    <w:rsid w:val="009962EF"/>
    <w:rsid w:val="009D2199"/>
    <w:rsid w:val="00A17A16"/>
    <w:rsid w:val="00A32D4D"/>
    <w:rsid w:val="00A422B1"/>
    <w:rsid w:val="00A646D0"/>
    <w:rsid w:val="00A72C9D"/>
    <w:rsid w:val="00AB30D2"/>
    <w:rsid w:val="00BC3874"/>
    <w:rsid w:val="00BD058E"/>
    <w:rsid w:val="00C114B1"/>
    <w:rsid w:val="00C84A88"/>
    <w:rsid w:val="00CA2997"/>
    <w:rsid w:val="00CA5FB2"/>
    <w:rsid w:val="00D01A57"/>
    <w:rsid w:val="00D1495D"/>
    <w:rsid w:val="00D77F48"/>
    <w:rsid w:val="00DA3F84"/>
    <w:rsid w:val="00E62BD1"/>
    <w:rsid w:val="00E76058"/>
    <w:rsid w:val="00E97B8E"/>
    <w:rsid w:val="00EF4409"/>
    <w:rsid w:val="00F63B87"/>
    <w:rsid w:val="00F801C2"/>
    <w:rsid w:val="00FB1E79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23643D"/>
  <w15:chartTrackingRefBased/>
  <w15:docId w15:val="{CB6179F8-7065-4688-960A-D89B1D5C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16"/>
  </w:style>
  <w:style w:type="paragraph" w:styleId="Heading2">
    <w:name w:val="heading 2"/>
    <w:aliases w:val="k/ Clause Title (corporate)"/>
    <w:basedOn w:val="Normal"/>
    <w:next w:val="Normal"/>
    <w:link w:val="Heading2Char"/>
    <w:uiPriority w:val="3"/>
    <w:unhideWhenUsed/>
    <w:qFormat/>
    <w:rsid w:val="00A17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Heading2"/>
    <w:link w:val="Heading3Char"/>
    <w:autoRedefine/>
    <w:uiPriority w:val="9"/>
    <w:qFormat/>
    <w:rsid w:val="00A17A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17A16"/>
    <w:rPr>
      <w:rFonts w:ascii="Arial" w:hAnsi="Arial" w:cs="Arial"/>
      <w:b/>
      <w:bCs/>
      <w:szCs w:val="26"/>
    </w:rPr>
  </w:style>
  <w:style w:type="character" w:customStyle="1" w:styleId="Heading2Char">
    <w:name w:val="Heading 2 Char"/>
    <w:aliases w:val="k/ Clause Title (corporate) Char"/>
    <w:basedOn w:val="DefaultParagraphFont"/>
    <w:link w:val="Heading2"/>
    <w:uiPriority w:val="9"/>
    <w:semiHidden/>
    <w:rsid w:val="00A17A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7F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F48"/>
  </w:style>
  <w:style w:type="paragraph" w:styleId="Footer">
    <w:name w:val="footer"/>
    <w:basedOn w:val="Normal"/>
    <w:link w:val="FooterChar"/>
    <w:uiPriority w:val="99"/>
    <w:unhideWhenUsed/>
    <w:rsid w:val="00D77F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F48"/>
  </w:style>
  <w:style w:type="paragraph" w:styleId="BodyText">
    <w:name w:val="Body Text"/>
    <w:basedOn w:val="Normal"/>
    <w:link w:val="BodyTextChar"/>
    <w:semiHidden/>
    <w:unhideWhenUsed/>
    <w:rsid w:val="002956E8"/>
    <w:pPr>
      <w:jc w:val="both"/>
    </w:pPr>
    <w:rPr>
      <w:rFonts w:eastAsia="Times New Roman"/>
      <w:b/>
      <w:bCs/>
      <w:sz w:val="22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2956E8"/>
    <w:rPr>
      <w:rFonts w:eastAsia="Times New Roman"/>
      <w:b/>
      <w:bCs/>
      <w:sz w:val="22"/>
      <w:szCs w:val="18"/>
    </w:rPr>
  </w:style>
  <w:style w:type="paragraph" w:styleId="Title">
    <w:name w:val="Title"/>
    <w:aliases w:val="k/ Title (corporate)"/>
    <w:basedOn w:val="Normal"/>
    <w:next w:val="Normal"/>
    <w:link w:val="TitleChar"/>
    <w:uiPriority w:val="1"/>
    <w:qFormat/>
    <w:rsid w:val="000A2FCE"/>
    <w:pPr>
      <w:keepNext/>
      <w:spacing w:before="120" w:after="120"/>
      <w:jc w:val="center"/>
      <w:outlineLvl w:val="0"/>
    </w:pPr>
    <w:rPr>
      <w:rFonts w:eastAsiaTheme="majorEastAsia" w:cstheme="majorBidi"/>
      <w:b/>
      <w:spacing w:val="5"/>
      <w:sz w:val="28"/>
      <w:szCs w:val="52"/>
      <w:lang w:val="sr-Latn-RS"/>
    </w:rPr>
  </w:style>
  <w:style w:type="character" w:customStyle="1" w:styleId="TitleChar">
    <w:name w:val="Title Char"/>
    <w:aliases w:val="k/ Title (corporate) Char"/>
    <w:basedOn w:val="DefaultParagraphFont"/>
    <w:link w:val="Title"/>
    <w:uiPriority w:val="1"/>
    <w:rsid w:val="000A2FCE"/>
    <w:rPr>
      <w:rFonts w:eastAsiaTheme="majorEastAsia" w:cstheme="majorBidi"/>
      <w:b/>
      <w:spacing w:val="5"/>
      <w:sz w:val="28"/>
      <w:szCs w:val="52"/>
      <w:lang w:val="sr-Latn-RS"/>
    </w:rPr>
  </w:style>
  <w:style w:type="paragraph" w:styleId="ListParagraph">
    <w:name w:val="List Paragraph"/>
    <w:basedOn w:val="Normal"/>
    <w:link w:val="ListParagraphChar"/>
    <w:uiPriority w:val="34"/>
    <w:qFormat/>
    <w:rsid w:val="000A2FCE"/>
    <w:pPr>
      <w:keepNext/>
      <w:spacing w:before="120" w:after="120"/>
      <w:ind w:left="720"/>
      <w:contextualSpacing/>
      <w:jc w:val="both"/>
    </w:pPr>
    <w:rPr>
      <w:rFonts w:cstheme="minorBidi"/>
      <w:sz w:val="22"/>
      <w:szCs w:val="22"/>
      <w:lang w:val="sr-Latn-RS"/>
    </w:rPr>
  </w:style>
  <w:style w:type="paragraph" w:customStyle="1" w:styleId="kBody1corporate">
    <w:name w:val="k/ Body 1 (corporate)"/>
    <w:basedOn w:val="ListParagraph"/>
    <w:link w:val="kBody1corporateChar"/>
    <w:uiPriority w:val="4"/>
    <w:qFormat/>
    <w:rsid w:val="000A2FCE"/>
    <w:pPr>
      <w:tabs>
        <w:tab w:val="num" w:pos="851"/>
      </w:tabs>
      <w:ind w:left="851" w:hanging="851"/>
      <w:contextualSpacing w:val="0"/>
    </w:pPr>
  </w:style>
  <w:style w:type="paragraph" w:customStyle="1" w:styleId="kBody2corporate">
    <w:name w:val="k/ Body 2 (corporate)"/>
    <w:basedOn w:val="ListParagraph"/>
    <w:uiPriority w:val="5"/>
    <w:qFormat/>
    <w:rsid w:val="000A2FCE"/>
    <w:pPr>
      <w:tabs>
        <w:tab w:val="num" w:pos="360"/>
        <w:tab w:val="num" w:pos="1800"/>
      </w:tabs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2FCE"/>
    <w:rPr>
      <w:rFonts w:cstheme="minorBidi"/>
      <w:sz w:val="22"/>
      <w:szCs w:val="22"/>
      <w:lang w:val="sr-Latn-RS"/>
    </w:rPr>
  </w:style>
  <w:style w:type="character" w:customStyle="1" w:styleId="kBody1corporateChar">
    <w:name w:val="k/ Body 1 (corporate) Char"/>
    <w:basedOn w:val="ListParagraphChar"/>
    <w:link w:val="kBody1corporate"/>
    <w:uiPriority w:val="4"/>
    <w:rsid w:val="000A2FCE"/>
    <w:rPr>
      <w:rFonts w:cstheme="minorBidi"/>
      <w:sz w:val="22"/>
      <w:szCs w:val="22"/>
      <w:lang w:val="sr-Latn-RS"/>
    </w:rPr>
  </w:style>
  <w:style w:type="paragraph" w:customStyle="1" w:styleId="kList1corporate">
    <w:name w:val="k/ List 1 (corporate)"/>
    <w:basedOn w:val="ListParagraph"/>
    <w:uiPriority w:val="6"/>
    <w:qFormat/>
    <w:rsid w:val="000A2FCE"/>
    <w:pPr>
      <w:tabs>
        <w:tab w:val="num" w:pos="360"/>
        <w:tab w:val="num" w:pos="864"/>
      </w:tabs>
      <w:contextualSpacing w:val="0"/>
    </w:pPr>
  </w:style>
  <w:style w:type="paragraph" w:customStyle="1" w:styleId="kList2corporate">
    <w:name w:val="k/ List 2 (corporate)"/>
    <w:basedOn w:val="ListParagraph"/>
    <w:uiPriority w:val="7"/>
    <w:qFormat/>
    <w:rsid w:val="000A2FCE"/>
    <w:pPr>
      <w:tabs>
        <w:tab w:val="num" w:pos="360"/>
        <w:tab w:val="num" w:pos="1008"/>
      </w:tabs>
      <w:contextualSpacing w:val="0"/>
    </w:pPr>
  </w:style>
  <w:style w:type="paragraph" w:customStyle="1" w:styleId="kBullet1corporate">
    <w:name w:val="k/ Bullet 1 (corporate)"/>
    <w:basedOn w:val="ListParagraph"/>
    <w:uiPriority w:val="8"/>
    <w:qFormat/>
    <w:rsid w:val="000A2FCE"/>
    <w:pPr>
      <w:tabs>
        <w:tab w:val="num" w:pos="360"/>
        <w:tab w:val="num" w:pos="1152"/>
      </w:tabs>
      <w:contextualSpacing w:val="0"/>
    </w:pPr>
  </w:style>
  <w:style w:type="paragraph" w:customStyle="1" w:styleId="kBullet2corporate">
    <w:name w:val="k/ Bullet 2 (corporate)"/>
    <w:basedOn w:val="ListParagraph"/>
    <w:uiPriority w:val="9"/>
    <w:qFormat/>
    <w:rsid w:val="000A2FCE"/>
    <w:pPr>
      <w:tabs>
        <w:tab w:val="num" w:pos="360"/>
        <w:tab w:val="num" w:pos="1296"/>
      </w:tabs>
      <w:contextualSpacing w:val="0"/>
    </w:pPr>
  </w:style>
  <w:style w:type="paragraph" w:customStyle="1" w:styleId="kList3corporate">
    <w:name w:val="k/ List 3 (corporate)"/>
    <w:basedOn w:val="kBullet2corporate"/>
    <w:uiPriority w:val="10"/>
    <w:qFormat/>
    <w:rsid w:val="000A2FCE"/>
    <w:pPr>
      <w:tabs>
        <w:tab w:val="clear" w:pos="1296"/>
        <w:tab w:val="num" w:pos="1440"/>
      </w:tabs>
      <w:ind w:left="1702" w:hanging="851"/>
    </w:pPr>
  </w:style>
  <w:style w:type="paragraph" w:customStyle="1" w:styleId="kList4corporate">
    <w:name w:val="k/ List 4 (corporate)"/>
    <w:basedOn w:val="kBullet2corporate"/>
    <w:uiPriority w:val="11"/>
    <w:qFormat/>
    <w:rsid w:val="000A2FCE"/>
    <w:pPr>
      <w:tabs>
        <w:tab w:val="clear" w:pos="1296"/>
        <w:tab w:val="num" w:pos="1584"/>
      </w:tabs>
      <w:ind w:left="1702" w:hanging="851"/>
    </w:pPr>
  </w:style>
  <w:style w:type="paragraph" w:customStyle="1" w:styleId="OTPFooter">
    <w:name w:val="OTP Footer"/>
    <w:basedOn w:val="Normal"/>
    <w:link w:val="OTPFooterChar"/>
    <w:qFormat/>
    <w:rsid w:val="00800E28"/>
    <w:pPr>
      <w:autoSpaceDE w:val="0"/>
      <w:autoSpaceDN w:val="0"/>
      <w:adjustRightInd w:val="0"/>
    </w:pPr>
    <w:rPr>
      <w:rFonts w:ascii="Squad" w:hAnsi="Squad" w:cs="Squad-Bold"/>
      <w:bCs/>
      <w:noProof/>
      <w:color w:val="006539"/>
      <w:spacing w:val="-6"/>
      <w:sz w:val="14"/>
      <w:szCs w:val="14"/>
      <w:lang w:val="sr-Latn-RS"/>
    </w:rPr>
  </w:style>
  <w:style w:type="character" w:customStyle="1" w:styleId="OTPFooterChar">
    <w:name w:val="OTP Footer Char"/>
    <w:basedOn w:val="DefaultParagraphFont"/>
    <w:link w:val="OTPFooter"/>
    <w:rsid w:val="00800E28"/>
    <w:rPr>
      <w:rFonts w:ascii="Squad" w:hAnsi="Squad" w:cs="Squad-Bold"/>
      <w:bCs/>
      <w:noProof/>
      <w:color w:val="006539"/>
      <w:spacing w:val="-6"/>
      <w:sz w:val="14"/>
      <w:szCs w:val="1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4B47-EBDD-43A9-984D-C62EB446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Kalenderac</dc:creator>
  <cp:keywords/>
  <dc:description/>
  <cp:lastModifiedBy>Siniša Krneta</cp:lastModifiedBy>
  <cp:revision>2</cp:revision>
  <cp:lastPrinted>2023-10-25T12:18:00Z</cp:lastPrinted>
  <dcterms:created xsi:type="dcterms:W3CDTF">2024-02-08T15:37:00Z</dcterms:created>
  <dcterms:modified xsi:type="dcterms:W3CDTF">2024-02-08T15:37:00Z</dcterms:modified>
</cp:coreProperties>
</file>